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BB" w:rsidRPr="00B652E7" w:rsidRDefault="00675DBB" w:rsidP="00675DBB">
      <w:pPr>
        <w:pStyle w:val="a3"/>
        <w:jc w:val="center"/>
      </w:pPr>
      <w:r w:rsidRPr="00B652E7">
        <w:t>ГОСУДАРСТВЕННОЕ БЮДЖЕТНОЕ ПРОФЕССИОНАЛЬНОЕ</w:t>
      </w:r>
    </w:p>
    <w:p w:rsidR="00675DBB" w:rsidRPr="00B652E7" w:rsidRDefault="00675DBB" w:rsidP="00675DBB">
      <w:pPr>
        <w:pStyle w:val="a3"/>
        <w:jc w:val="center"/>
      </w:pPr>
      <w:r w:rsidRPr="00B652E7">
        <w:t>ОБРАЗОВАТЕЛЬНОЕ УЧРЕЖДЕНИЕ ИРКУТСКОЙ ОБЛАСТИ</w:t>
      </w:r>
    </w:p>
    <w:p w:rsidR="00675DBB" w:rsidRPr="00B652E7" w:rsidRDefault="00675DBB" w:rsidP="00675DBB">
      <w:pPr>
        <w:pStyle w:val="a3"/>
        <w:jc w:val="center"/>
      </w:pPr>
      <w:r w:rsidRPr="00B652E7">
        <w:t>«ЗИМИНСКИЙ ЖЕЛЕЗНОДОРОЖНЫЙ ТЕХНИКУМ»</w:t>
      </w: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2E7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675DBB" w:rsidRPr="00B652E7" w:rsidRDefault="00675DBB" w:rsidP="00675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2E7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D62D81" w:rsidRPr="00B652E7" w:rsidRDefault="001C73BD" w:rsidP="00D62D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ОП.13 Национальная и зарубежная кухня</w:t>
      </w:r>
    </w:p>
    <w:p w:rsidR="00675DBB" w:rsidRPr="00B652E7" w:rsidRDefault="00D62D81" w:rsidP="00675DB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B652E7">
        <w:rPr>
          <w:rFonts w:ascii="Times New Roman" w:hAnsi="Times New Roman" w:cs="Times New Roman"/>
          <w:sz w:val="24"/>
          <w:szCs w:val="24"/>
        </w:rPr>
        <w:t>о</w:t>
      </w:r>
      <w:r w:rsidR="00675DBB" w:rsidRPr="00B652E7">
        <w:rPr>
          <w:rFonts w:ascii="Times New Roman" w:hAnsi="Times New Roman" w:cs="Times New Roman"/>
          <w:sz w:val="24"/>
          <w:szCs w:val="24"/>
        </w:rPr>
        <w:t>бразовательной программы  среднего профессионального образования подготовки квалифицированных рабочих, служащих</w:t>
      </w:r>
    </w:p>
    <w:p w:rsidR="00675DBB" w:rsidRPr="00B652E7" w:rsidRDefault="0070034A" w:rsidP="00675DBB">
      <w:pPr>
        <w:pStyle w:val="Default"/>
        <w:jc w:val="center"/>
        <w:rPr>
          <w:rFonts w:ascii="Times New Roman" w:hAnsi="Times New Roman" w:cs="Times New Roman"/>
          <w:b/>
        </w:rPr>
      </w:pPr>
      <w:r w:rsidRPr="00B652E7">
        <w:rPr>
          <w:rFonts w:ascii="Times New Roman" w:hAnsi="Times New Roman" w:cs="Times New Roman"/>
          <w:b/>
        </w:rPr>
        <w:t xml:space="preserve">43.01.09 Повар - </w:t>
      </w:r>
      <w:r w:rsidR="00675DBB" w:rsidRPr="00B652E7">
        <w:rPr>
          <w:rFonts w:ascii="Times New Roman" w:hAnsi="Times New Roman" w:cs="Times New Roman"/>
          <w:b/>
        </w:rPr>
        <w:t>кондитер</w:t>
      </w: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75DBB" w:rsidRPr="00B652E7" w:rsidRDefault="00675DBB" w:rsidP="00675D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376F4" w:rsidRDefault="000376F4" w:rsidP="00675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5DBB" w:rsidRPr="00B652E7" w:rsidRDefault="00076F6C" w:rsidP="00675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Зима, 2020</w:t>
      </w:r>
    </w:p>
    <w:p w:rsidR="000376F4" w:rsidRPr="000F6453" w:rsidRDefault="000376F4" w:rsidP="000376F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профессионального образования по профессии  43.01.09  Повар, кондитер программы учебной дисциплин</w:t>
      </w:r>
      <w:r w:rsidR="001C73BD">
        <w:rPr>
          <w:rFonts w:ascii="Times New Roman" w:hAnsi="Times New Roman" w:cs="Times New Roman"/>
          <w:sz w:val="24"/>
          <w:szCs w:val="24"/>
        </w:rPr>
        <w:t>ы Национальная и зарубежная кухня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0376F4" w:rsidRPr="000F6453" w:rsidRDefault="000376F4" w:rsidP="00076F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>Красилова Анастасия Александровн</w:t>
      </w:r>
      <w:r w:rsidR="00076F6C">
        <w:rPr>
          <w:rFonts w:ascii="Times New Roman" w:hAnsi="Times New Roman" w:cs="Times New Roman"/>
          <w:sz w:val="24"/>
          <w:szCs w:val="24"/>
          <w:u w:val="single"/>
        </w:rPr>
        <w:t xml:space="preserve">а, преподаватель </w:t>
      </w:r>
    </w:p>
    <w:p w:rsidR="000376F4" w:rsidRPr="000F6453" w:rsidRDefault="000376F4" w:rsidP="00076F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F645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0376F4" w:rsidRPr="000F6453" w:rsidRDefault="000376F4" w:rsidP="000376F4">
      <w:pPr>
        <w:pStyle w:val="a3"/>
        <w:jc w:val="center"/>
      </w:pPr>
    </w:p>
    <w:p w:rsidR="000376F4" w:rsidRPr="000F6453" w:rsidRDefault="000376F4" w:rsidP="000376F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0376F4" w:rsidRPr="000F6453" w:rsidRDefault="000376F4" w:rsidP="000376F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0376F4" w:rsidRPr="000F6453" w:rsidRDefault="000376F4" w:rsidP="000376F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0376F4" w:rsidRPr="000F6453" w:rsidRDefault="000376F4" w:rsidP="000376F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0376F4" w:rsidRPr="000F6453" w:rsidRDefault="000376F4" w:rsidP="000376F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0376F4" w:rsidRPr="000F6453" w:rsidRDefault="000376F4" w:rsidP="000376F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0376F4" w:rsidRPr="000F6453" w:rsidRDefault="000376F4" w:rsidP="000376F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0376F4" w:rsidRPr="000F6453" w:rsidRDefault="000376F4" w:rsidP="000376F4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0376F4" w:rsidRPr="000F6453" w:rsidRDefault="000376F4" w:rsidP="00076F6C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Руководитель МК преподавателей ПМ и ОПД и мастеров п/о</w:t>
      </w:r>
    </w:p>
    <w:p w:rsidR="000376F4" w:rsidRPr="000F6453" w:rsidRDefault="000376F4" w:rsidP="00076F6C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_______</w:t>
      </w:r>
      <w:r w:rsidR="00076F6C">
        <w:rPr>
          <w:rFonts w:ascii="Times New Roman" w:hAnsi="Times New Roman" w:cs="Times New Roman"/>
          <w:iCs/>
          <w:sz w:val="24"/>
          <w:szCs w:val="24"/>
        </w:rPr>
        <w:t>_______________(</w:t>
      </w:r>
      <w:r w:rsidR="00076F6C">
        <w:rPr>
          <w:rFonts w:ascii="Times New Roman" w:hAnsi="Times New Roman" w:cs="Times New Roman"/>
          <w:iCs/>
          <w:sz w:val="24"/>
          <w:szCs w:val="24"/>
          <w:u w:val="single"/>
        </w:rPr>
        <w:t>Красилова А.А</w:t>
      </w:r>
      <w:r w:rsidRPr="000F6453">
        <w:rPr>
          <w:rFonts w:ascii="Times New Roman" w:hAnsi="Times New Roman" w:cs="Times New Roman"/>
          <w:iCs/>
          <w:sz w:val="24"/>
          <w:szCs w:val="24"/>
        </w:rPr>
        <w:t>)</w:t>
      </w:r>
    </w:p>
    <w:p w:rsidR="000376F4" w:rsidRPr="00076F6C" w:rsidRDefault="000376F4" w:rsidP="00076F6C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076F6C">
        <w:rPr>
          <w:rFonts w:ascii="Times New Roman" w:hAnsi="Times New Roman" w:cs="Times New Roman"/>
          <w:iCs/>
          <w:sz w:val="20"/>
          <w:szCs w:val="20"/>
        </w:rPr>
        <w:t xml:space="preserve">              </w:t>
      </w:r>
      <w:r w:rsidR="00076F6C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       </w:t>
      </w:r>
      <w:r w:rsidRPr="00076F6C">
        <w:rPr>
          <w:rFonts w:ascii="Times New Roman" w:hAnsi="Times New Roman" w:cs="Times New Roman"/>
          <w:iCs/>
          <w:sz w:val="20"/>
          <w:szCs w:val="20"/>
        </w:rPr>
        <w:t>Ф.И.О.</w:t>
      </w:r>
    </w:p>
    <w:p w:rsidR="000376F4" w:rsidRPr="000F6453" w:rsidRDefault="000376F4" w:rsidP="000376F4">
      <w:pPr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0376F4" w:rsidRPr="000F6453" w:rsidRDefault="000376F4" w:rsidP="000376F4">
      <w:pPr>
        <w:rPr>
          <w:rFonts w:ascii="Times New Roman" w:hAnsi="Times New Roman" w:cs="Times New Roman"/>
          <w:iCs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E5" w:rsidRDefault="009769E5" w:rsidP="000376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0376F4" w:rsidRPr="000F6453" w:rsidRDefault="00C76AA6" w:rsidP="000376F4">
      <w:pPr>
        <w:pStyle w:val="a7"/>
        <w:numPr>
          <w:ilvl w:val="0"/>
          <w:numId w:val="37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  <w:u w:val="single"/>
        </w:rPr>
      </w:pPr>
      <w:hyperlink w:anchor="_Toc306743744" w:history="1">
        <w:r w:rsidR="000376F4" w:rsidRPr="000F6453">
          <w:rPr>
            <w:rFonts w:ascii="Times New Roman" w:hAnsi="Times New Roman"/>
            <w:noProof/>
            <w:sz w:val="24"/>
            <w:szCs w:val="24"/>
          </w:rPr>
          <w:t>Паспорт комплекта контрольно-оценочных средств</w:t>
        </w:r>
        <w:r w:rsidR="000376F4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0376F4" w:rsidRPr="000F6453">
        <w:rPr>
          <w:rFonts w:ascii="Times New Roman" w:hAnsi="Times New Roman"/>
          <w:noProof/>
          <w:sz w:val="24"/>
          <w:szCs w:val="24"/>
        </w:rPr>
        <w:t>4</w:t>
      </w:r>
    </w:p>
    <w:p w:rsidR="000376F4" w:rsidRPr="000F6453" w:rsidRDefault="00C76AA6" w:rsidP="000376F4">
      <w:pPr>
        <w:pStyle w:val="a7"/>
        <w:numPr>
          <w:ilvl w:val="0"/>
          <w:numId w:val="37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45" w:history="1">
        <w:r w:rsidR="000376F4" w:rsidRPr="000F6453">
          <w:rPr>
            <w:rFonts w:ascii="Times New Roman" w:hAnsi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0376F4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6C68F7">
        <w:rPr>
          <w:rFonts w:ascii="Times New Roman" w:hAnsi="Times New Roman"/>
          <w:noProof/>
          <w:sz w:val="24"/>
          <w:szCs w:val="24"/>
        </w:rPr>
        <w:t>2</w:t>
      </w:r>
    </w:p>
    <w:p w:rsidR="000376F4" w:rsidRDefault="00C76AA6" w:rsidP="000376F4">
      <w:pPr>
        <w:pStyle w:val="a7"/>
        <w:numPr>
          <w:ilvl w:val="0"/>
          <w:numId w:val="37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59" w:history="1">
        <w:r w:rsidR="000376F4" w:rsidRPr="000F6453">
          <w:rPr>
            <w:rFonts w:ascii="Times New Roman" w:hAnsi="Times New Roman"/>
            <w:noProof/>
            <w:sz w:val="24"/>
            <w:szCs w:val="24"/>
          </w:rPr>
          <w:t>Контрольно-оценочные материалы для итоговой аттестации</w:t>
        </w:r>
        <w:r w:rsidR="000376F4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252EF0">
        <w:rPr>
          <w:rFonts w:ascii="Times New Roman" w:hAnsi="Times New Roman"/>
          <w:sz w:val="24"/>
          <w:szCs w:val="24"/>
        </w:rPr>
        <w:t>6</w:t>
      </w:r>
    </w:p>
    <w:p w:rsidR="000376F4" w:rsidRPr="000F6453" w:rsidRDefault="000376F4" w:rsidP="00354EFA">
      <w:pPr>
        <w:pStyle w:val="a7"/>
        <w:numPr>
          <w:ilvl w:val="0"/>
          <w:numId w:val="37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Критерии оценивани</w:t>
      </w:r>
      <w:r w:rsidR="006C68F7">
        <w:rPr>
          <w:rFonts w:ascii="Times New Roman" w:hAnsi="Times New Roman"/>
          <w:noProof/>
          <w:sz w:val="24"/>
          <w:szCs w:val="24"/>
        </w:rPr>
        <w:t>я…………………………………………………………………....8</w:t>
      </w:r>
    </w:p>
    <w:p w:rsidR="000376F4" w:rsidRPr="000F6453" w:rsidRDefault="000376F4" w:rsidP="000376F4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6F4" w:rsidRPr="000F6453" w:rsidRDefault="000376F4" w:rsidP="000376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CD0594" w:rsidRDefault="00CD0B56" w:rsidP="00CD05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 – оценочные средства </w:t>
      </w:r>
      <w:r w:rsidR="00CD0594" w:rsidRPr="00081EC5">
        <w:rPr>
          <w:rFonts w:ascii="Times New Roman" w:hAnsi="Times New Roman" w:cs="Times New Roman"/>
          <w:sz w:val="24"/>
          <w:szCs w:val="24"/>
        </w:rPr>
        <w:t>предназначены для контроля и оценки результатов  освоения учебной дисциплины</w:t>
      </w:r>
      <w:r w:rsidR="001C73BD">
        <w:rPr>
          <w:rFonts w:ascii="Times New Roman" w:hAnsi="Times New Roman" w:cs="Times New Roman"/>
          <w:sz w:val="24"/>
          <w:szCs w:val="24"/>
        </w:rPr>
        <w:t xml:space="preserve"> Национальная и зарубежная кухня </w:t>
      </w:r>
      <w:r w:rsidR="00CD0594" w:rsidRPr="00081EC5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CD0594">
        <w:rPr>
          <w:rFonts w:ascii="Times New Roman" w:hAnsi="Times New Roman" w:cs="Times New Roman"/>
          <w:sz w:val="24"/>
          <w:szCs w:val="24"/>
        </w:rPr>
        <w:t>43.01.09</w:t>
      </w:r>
      <w:r w:rsidR="00CD0594" w:rsidRPr="002F40CD">
        <w:rPr>
          <w:rFonts w:ascii="Times New Roman" w:hAnsi="Times New Roman" w:cs="Times New Roman"/>
          <w:bCs/>
          <w:sz w:val="24"/>
          <w:szCs w:val="24"/>
        </w:rPr>
        <w:t xml:space="preserve"> Повар, кондитер</w:t>
      </w:r>
      <w:r w:rsidR="00CD0594" w:rsidRPr="00081EC5">
        <w:rPr>
          <w:rFonts w:ascii="Times New Roman" w:hAnsi="Times New Roman" w:cs="Times New Roman"/>
          <w:sz w:val="24"/>
          <w:szCs w:val="24"/>
        </w:rPr>
        <w:t xml:space="preserve"> начального профессионального образования.</w:t>
      </w:r>
    </w:p>
    <w:p w:rsidR="00CD0594" w:rsidRDefault="00CD0594" w:rsidP="00CD059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AA9">
        <w:rPr>
          <w:rFonts w:ascii="Times New Roman" w:hAnsi="Times New Roman" w:cs="Times New Roman"/>
          <w:b/>
          <w:sz w:val="24"/>
          <w:szCs w:val="24"/>
        </w:rPr>
        <w:t>Формой  итоговой  аттестации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дисциплине  является</w:t>
      </w:r>
      <w:r w:rsidRPr="005255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73BD">
        <w:rPr>
          <w:rFonts w:ascii="Times New Roman" w:hAnsi="Times New Roman" w:cs="Times New Roman"/>
          <w:b/>
          <w:sz w:val="24"/>
          <w:szCs w:val="24"/>
        </w:rPr>
        <w:t>экзамен</w:t>
      </w:r>
      <w:r w:rsidRPr="00221AA9">
        <w:rPr>
          <w:rFonts w:ascii="Times New Roman" w:hAnsi="Times New Roman" w:cs="Times New Roman"/>
          <w:b/>
          <w:sz w:val="24"/>
          <w:szCs w:val="24"/>
        </w:rPr>
        <w:t>.</w:t>
      </w:r>
    </w:p>
    <w:p w:rsidR="00CD0B56" w:rsidRPr="00081EC5" w:rsidRDefault="001C73BD" w:rsidP="00CD0B56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</w:t>
      </w:r>
      <w:r w:rsidR="00CD0B56" w:rsidRPr="00081EC5">
        <w:rPr>
          <w:rFonts w:ascii="Times New Roman" w:hAnsi="Times New Roman" w:cs="Times New Roman"/>
          <w:sz w:val="24"/>
          <w:szCs w:val="24"/>
        </w:rPr>
        <w:t xml:space="preserve"> является результатом деятельности </w:t>
      </w:r>
      <w:r w:rsidR="00CD0B56">
        <w:rPr>
          <w:rFonts w:ascii="Times New Roman" w:hAnsi="Times New Roman" w:cs="Times New Roman"/>
          <w:sz w:val="24"/>
          <w:szCs w:val="24"/>
        </w:rPr>
        <w:t>студентов</w:t>
      </w:r>
      <w:r w:rsidR="00CD0B56" w:rsidRPr="00081EC5">
        <w:rPr>
          <w:rFonts w:ascii="Times New Roman" w:hAnsi="Times New Roman" w:cs="Times New Roman"/>
          <w:sz w:val="24"/>
          <w:szCs w:val="24"/>
        </w:rPr>
        <w:t xml:space="preserve">,  направленной на  </w:t>
      </w:r>
      <w:r w:rsidR="00CD0B56" w:rsidRPr="00081EC5">
        <w:rPr>
          <w:rFonts w:ascii="Times New Roman" w:hAnsi="Times New Roman" w:cs="Times New Roman"/>
          <w:bCs/>
          <w:sz w:val="24"/>
          <w:szCs w:val="24"/>
        </w:rPr>
        <w:t xml:space="preserve">усвоение знаний, развитие  умений  и  </w:t>
      </w:r>
      <w:r w:rsidR="00CD0B56" w:rsidRPr="00081EC5">
        <w:rPr>
          <w:rFonts w:ascii="Times New Roman" w:hAnsi="Times New Roman" w:cs="Times New Roman"/>
          <w:sz w:val="24"/>
          <w:szCs w:val="24"/>
        </w:rPr>
        <w:t>общих компетенций.</w:t>
      </w:r>
    </w:p>
    <w:p w:rsidR="00CD0594" w:rsidRPr="00081EC5" w:rsidRDefault="00CD0594" w:rsidP="00CD059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</w:rPr>
        <w:t>Форма  прове</w:t>
      </w:r>
      <w:r w:rsidR="001C73BD">
        <w:rPr>
          <w:rFonts w:ascii="Times New Roman" w:hAnsi="Times New Roman" w:cs="Times New Roman"/>
          <w:b/>
          <w:sz w:val="24"/>
          <w:szCs w:val="24"/>
        </w:rPr>
        <w:t>дения экзамена  - устно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D0594" w:rsidRPr="0047504D" w:rsidRDefault="00CD0594" w:rsidP="00CD0594">
      <w:pPr>
        <w:spacing w:after="0" w:line="360" w:lineRule="auto"/>
        <w:ind w:firstLine="567"/>
        <w:jc w:val="both"/>
        <w:rPr>
          <w:rStyle w:val="FontStyle44"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t>В результате изучения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0B56">
        <w:rPr>
          <w:rFonts w:ascii="Times New Roman" w:hAnsi="Times New Roman" w:cs="Times New Roman"/>
          <w:sz w:val="24"/>
          <w:szCs w:val="24"/>
        </w:rPr>
        <w:t>уче</w:t>
      </w:r>
      <w:r w:rsidR="001C73BD">
        <w:rPr>
          <w:rFonts w:ascii="Times New Roman" w:hAnsi="Times New Roman" w:cs="Times New Roman"/>
          <w:sz w:val="24"/>
          <w:szCs w:val="24"/>
        </w:rPr>
        <w:t xml:space="preserve">бной дисциплины Национальная и зарубежная кухня </w:t>
      </w:r>
      <w:r>
        <w:rPr>
          <w:rFonts w:ascii="Times New Roman" w:hAnsi="Times New Roman" w:cs="Times New Roman"/>
          <w:sz w:val="24"/>
          <w:szCs w:val="24"/>
        </w:rPr>
        <w:t xml:space="preserve">студент </w:t>
      </w:r>
      <w:r w:rsidRPr="0047504D">
        <w:rPr>
          <w:rFonts w:ascii="Times New Roman" w:hAnsi="Times New Roman" w:cs="Times New Roman"/>
          <w:sz w:val="24"/>
          <w:szCs w:val="24"/>
        </w:rPr>
        <w:t>должен обладать предусмотренными  ФГОС основной профессиональной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ьной программы  по </w:t>
      </w:r>
      <w:r w:rsidRPr="0047504D">
        <w:rPr>
          <w:rFonts w:ascii="Times New Roman" w:hAnsi="Times New Roman" w:cs="Times New Roman"/>
          <w:sz w:val="24"/>
          <w:szCs w:val="24"/>
        </w:rPr>
        <w:t>профессии</w:t>
      </w:r>
      <w:r>
        <w:rPr>
          <w:rFonts w:ascii="Times New Roman" w:hAnsi="Times New Roman" w:cs="Times New Roman"/>
          <w:sz w:val="24"/>
          <w:szCs w:val="24"/>
        </w:rPr>
        <w:t xml:space="preserve"> 43.01.09</w:t>
      </w:r>
      <w:r w:rsidR="00CD0B56">
        <w:rPr>
          <w:rFonts w:ascii="Times New Roman" w:hAnsi="Times New Roman" w:cs="Times New Roman"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47504D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47504D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47504D">
        <w:rPr>
          <w:rStyle w:val="FontStyle44"/>
          <w:sz w:val="24"/>
          <w:szCs w:val="24"/>
        </w:rPr>
        <w:t xml:space="preserve"> и общими компетенциями: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иметь </w:t>
      </w:r>
      <w:r w:rsidRPr="007E53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практический опыт: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sz w:val="24"/>
          <w:szCs w:val="24"/>
        </w:rPr>
        <w:t xml:space="preserve">- приготовления отдельных блюд национальных и зарубежных кухонь; 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sz w:val="24"/>
          <w:szCs w:val="24"/>
        </w:rPr>
        <w:t>- осуществления технологического процесса приготовления блюд национальной и зарубежной кухонь;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sz w:val="24"/>
          <w:szCs w:val="24"/>
        </w:rPr>
        <w:t xml:space="preserve"> - соблюдения санитарно– эпидемиологических требований к условиям производства, оборудованию, упаковке, транспортированию, хранению, реализации отдельных блюд национальной и зарубежной кухонь; 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b/>
          <w:sz w:val="24"/>
          <w:szCs w:val="24"/>
        </w:rPr>
        <w:t xml:space="preserve">знать: 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sz w:val="24"/>
          <w:szCs w:val="24"/>
        </w:rPr>
        <w:t xml:space="preserve">-знать технологический процесс приготовления различных национальных и зарубежных  блюд и их особенности; 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sz w:val="24"/>
          <w:szCs w:val="24"/>
        </w:rPr>
        <w:t xml:space="preserve">- классификацию и ассортимент блюд национальной кухни; 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sz w:val="24"/>
          <w:szCs w:val="24"/>
        </w:rPr>
        <w:t>-правила оформления и отпуска, условия и сроки хранения блюд национальной и зарубежной кухонь;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  <w:r w:rsidRPr="007E5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sz w:val="24"/>
          <w:szCs w:val="24"/>
        </w:rPr>
        <w:t>-соблюдать условия и сроки хранения для обеспечения сохраняемости сырья;</w:t>
      </w:r>
    </w:p>
    <w:p w:rsidR="007E536C" w:rsidRPr="007E536C" w:rsidRDefault="007E536C" w:rsidP="007E536C">
      <w:pPr>
        <w:widowControl w:val="0"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536C">
        <w:rPr>
          <w:rFonts w:ascii="Times New Roman" w:eastAsia="Times New Roman" w:hAnsi="Times New Roman" w:cs="Times New Roman"/>
          <w:sz w:val="24"/>
          <w:szCs w:val="24"/>
        </w:rPr>
        <w:t>- готовить и оформлять ассортимент блюд национальной и зарубежной кухонь;</w:t>
      </w:r>
    </w:p>
    <w:p w:rsidR="00CD0B56" w:rsidRPr="002A411A" w:rsidRDefault="00CD0B56" w:rsidP="002A4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B56" w:rsidRPr="0047504D" w:rsidRDefault="00CD0B56" w:rsidP="00CD0B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УЧЕБНОЙ ДИСЦИПЛИНЫ, ПОДЛЕЖАЩИЕ ПРОВЕРКЕ</w:t>
      </w:r>
    </w:p>
    <w:p w:rsidR="00CD0B56" w:rsidRPr="00B44BDE" w:rsidRDefault="00CD0B56" w:rsidP="00CD0B56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CD0B56" w:rsidRDefault="00CD0B56" w:rsidP="00CD0B56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44BDE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Style w:val="ac"/>
        <w:tblW w:w="0" w:type="auto"/>
        <w:tblLook w:val="04A0"/>
      </w:tblPr>
      <w:tblGrid>
        <w:gridCol w:w="3176"/>
        <w:gridCol w:w="3193"/>
        <w:gridCol w:w="3202"/>
      </w:tblGrid>
      <w:tr w:rsidR="00CD0B56" w:rsidRPr="007126D9" w:rsidTr="000837CF">
        <w:tc>
          <w:tcPr>
            <w:tcW w:w="5117" w:type="dxa"/>
          </w:tcPr>
          <w:p w:rsidR="00CD0B56" w:rsidRPr="00CD0B56" w:rsidRDefault="00CD0B56" w:rsidP="004C0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B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Результаты обучения</w:t>
            </w:r>
          </w:p>
        </w:tc>
        <w:tc>
          <w:tcPr>
            <w:tcW w:w="5118" w:type="dxa"/>
          </w:tcPr>
          <w:p w:rsidR="00CD0B56" w:rsidRPr="00CD0B56" w:rsidRDefault="00CD0B56" w:rsidP="004C0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B5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118" w:type="dxa"/>
          </w:tcPr>
          <w:p w:rsidR="00CD0B56" w:rsidRPr="00CD0B56" w:rsidRDefault="00CD0B56" w:rsidP="004C0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B56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CD0B56" w:rsidRPr="007126D9" w:rsidTr="000837CF">
        <w:tc>
          <w:tcPr>
            <w:tcW w:w="5117" w:type="dxa"/>
          </w:tcPr>
          <w:p w:rsidR="00CD0B56" w:rsidRPr="007E536C" w:rsidRDefault="00CD0B56" w:rsidP="007E536C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36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E536C" w:rsidRPr="007E536C" w:rsidRDefault="007E536C" w:rsidP="007E536C">
            <w:pPr>
              <w:widowControl w:val="0"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приготавливать отдельные блюда национальных и зарубежных кухонь; </w:t>
            </w:r>
          </w:p>
          <w:p w:rsidR="007E536C" w:rsidRPr="007E536C" w:rsidRDefault="007E536C" w:rsidP="007E536C">
            <w:pPr>
              <w:widowControl w:val="0"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технологический процесс приготовления блюд национальной и зарубежной кухонь;</w:t>
            </w:r>
          </w:p>
          <w:p w:rsidR="00CD0B56" w:rsidRPr="007E536C" w:rsidRDefault="007E536C" w:rsidP="007E536C">
            <w:pPr>
              <w:widowControl w:val="0"/>
              <w:autoSpaceDE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соблюдать санитарно– эпидемиологических требования к условиям производства, оборудованию, упаковке, транспортированию, хранению, реализации отдельных блюд национальной и зарубежной кухонь.</w:t>
            </w:r>
          </w:p>
        </w:tc>
        <w:tc>
          <w:tcPr>
            <w:tcW w:w="5118" w:type="dxa"/>
          </w:tcPr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Полнота ответов, точность формулировок, не менее 70% правильных ответов. 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CD0B56" w:rsidRPr="007E536C" w:rsidRDefault="007E536C" w:rsidP="007E53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этапов технологического процесса приготовления блюд национальной кухни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их особенностями.</w:t>
            </w:r>
          </w:p>
          <w:p w:rsidR="00CD0B56" w:rsidRPr="007E536C" w:rsidRDefault="00CD0B56" w:rsidP="007E53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0B56" w:rsidRPr="007E536C" w:rsidRDefault="00CD0B56" w:rsidP="007E536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</w:tcPr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 при проведении: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письменного/устного опроса;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-оценки результатов 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самостоятельной работы (докладов, 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рефератов, теоретической части 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проектов, учебных исследований и т.д.)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форме экзамена. </w:t>
            </w:r>
          </w:p>
          <w:p w:rsidR="00CD0B56" w:rsidRPr="007E536C" w:rsidRDefault="00CD0B56" w:rsidP="007E53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B56" w:rsidTr="000837CF">
        <w:tc>
          <w:tcPr>
            <w:tcW w:w="5117" w:type="dxa"/>
          </w:tcPr>
          <w:p w:rsidR="00CD0B56" w:rsidRPr="007E536C" w:rsidRDefault="00CD0B56" w:rsidP="007E536C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36C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E536C" w:rsidRPr="007E536C" w:rsidRDefault="007E536C" w:rsidP="007E536C">
            <w:pPr>
              <w:widowControl w:val="0"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-знать технологический процесс приготовления различных национальных и зарубежных  блюд и их особенности; </w:t>
            </w:r>
          </w:p>
          <w:p w:rsidR="007E536C" w:rsidRPr="007E536C" w:rsidRDefault="007E536C" w:rsidP="007E536C">
            <w:pPr>
              <w:widowControl w:val="0"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классификацию и ассортимент блюд национальной кухни; </w:t>
            </w:r>
          </w:p>
          <w:p w:rsidR="00CD0B56" w:rsidRPr="007E536C" w:rsidRDefault="007E536C" w:rsidP="007E536C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-правила оформления и отпуска, условия и сроки хранения блюд национальной и зарубежной кухонь.</w:t>
            </w:r>
          </w:p>
        </w:tc>
        <w:tc>
          <w:tcPr>
            <w:tcW w:w="5118" w:type="dxa"/>
          </w:tcPr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-Точность оценки 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CD0B56" w:rsidRPr="007E536C" w:rsidRDefault="007E536C" w:rsidP="007E53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-Рациональность действий</w:t>
            </w: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- защита отчетов по лабораторным занятиям;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>-экспертная оценка демонстрируемых умений, выполняемых действий в процессе лабораторных занятий.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E536C" w:rsidRPr="007E536C" w:rsidRDefault="007E536C" w:rsidP="007E536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форме экзамена. </w:t>
            </w:r>
          </w:p>
          <w:p w:rsidR="00CD0B56" w:rsidRPr="007E536C" w:rsidRDefault="00CD0B56" w:rsidP="007E536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00C4" w:rsidRDefault="004C00C4" w:rsidP="004C0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044087">
        <w:rPr>
          <w:rFonts w:ascii="Times New Roman" w:hAnsi="Times New Roman" w:cs="Times New Roman"/>
          <w:b/>
          <w:sz w:val="24"/>
          <w:szCs w:val="24"/>
        </w:rPr>
        <w:t>. </w:t>
      </w:r>
      <w:r>
        <w:rPr>
          <w:rFonts w:ascii="Times New Roman" w:hAnsi="Times New Roman" w:cs="Times New Roman"/>
          <w:b/>
          <w:sz w:val="24"/>
          <w:szCs w:val="24"/>
        </w:rPr>
        <w:t>КОНТРОЛЬНО-ОЦЕНОЧНЫЕ МАТЕРИАЛЫ ДЛЯ ИТОГОВОЙ АТТЕСТАЦИИ</w:t>
      </w:r>
      <w:r w:rsidRPr="00044087">
        <w:rPr>
          <w:rFonts w:ascii="Times New Roman" w:hAnsi="Times New Roman" w:cs="Times New Roman"/>
          <w:b/>
          <w:sz w:val="24"/>
          <w:szCs w:val="24"/>
        </w:rPr>
        <w:t>.</w:t>
      </w:r>
    </w:p>
    <w:p w:rsidR="004C00C4" w:rsidRPr="00354EFA" w:rsidRDefault="0002704A" w:rsidP="004C00C4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4EFA">
        <w:rPr>
          <w:rFonts w:ascii="Times New Roman" w:hAnsi="Times New Roman" w:cs="Times New Roman"/>
          <w:b/>
          <w:sz w:val="24"/>
          <w:szCs w:val="24"/>
          <w:u w:val="single"/>
        </w:rPr>
        <w:t>Текущий контроль:</w:t>
      </w:r>
    </w:p>
    <w:p w:rsidR="00675DBB" w:rsidRDefault="00675DBB" w:rsidP="004C00C4">
      <w:pPr>
        <w:tabs>
          <w:tab w:val="left" w:pos="975"/>
        </w:tabs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652E7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опроса.</w:t>
      </w:r>
    </w:p>
    <w:p w:rsidR="000F55A7" w:rsidRPr="00F12AA3" w:rsidRDefault="00330CC8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0F55A7" w:rsidRPr="00F12AA3">
        <w:rPr>
          <w:rFonts w:ascii="Times New Roman" w:hAnsi="Times New Roman" w:cs="Times New Roman"/>
          <w:sz w:val="24"/>
          <w:szCs w:val="24"/>
        </w:rPr>
        <w:t>История развития кухонь, их особенности.</w:t>
      </w:r>
    </w:p>
    <w:p w:rsidR="00330CC8" w:rsidRPr="00F12AA3" w:rsidRDefault="000F55A7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и традиции русской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Ассортимент и особенности приготовления традиционных национальных блюд русской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.Факторы, повлиявшие на формирование традиций и культуру питания в России.</w:t>
      </w:r>
    </w:p>
    <w:p w:rsidR="00F12AA3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AA3">
        <w:rPr>
          <w:rFonts w:ascii="Times New Roman" w:hAnsi="Times New Roman" w:cs="Times New Roman"/>
          <w:sz w:val="24"/>
          <w:szCs w:val="24"/>
        </w:rPr>
        <w:t>Особенности национальной кухни Европы. Ассортимент блюд.</w:t>
      </w:r>
    </w:p>
    <w:p w:rsidR="00330CC8" w:rsidRPr="00F12AA3" w:rsidRDefault="00330CC8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и традиции французской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.Ассортимент и особенности приготовления традиционных национальных блюд французской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 Факторы, повлиявшие на формирование традиций и культуру питания во Франции.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.Особенности и традиции итальянской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.Ассортимент и особенности приготовления традиционных национальных блюд итальянской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.Факторы, повлиявшие на формирование традиций и культуру питания в Италии.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.Особенности и традиции испанской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.Ассортимент и особенности приготовления традиционных национальных блюд испанской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 Факторы, повлиявшие на формирование традиций и культуру питания в Испании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.Особенности немецкой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.Ассортимент и особенности приготовления национальных блюд немецкой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.Факторы, повлиявшие на формирование традиций и культуру питания немцев.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.Культура питания в Англии.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.Ассортимент и особенности приготовления традиционных национальных блюд английской и ирландской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 Факторы, повлиявшие на формирование традиций и культуру питания англичан.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.Особенности </w:t>
      </w:r>
      <w:r w:rsidR="00330CC8" w:rsidRPr="00F12AA3">
        <w:rPr>
          <w:rFonts w:ascii="Times New Roman" w:hAnsi="Times New Roman" w:cs="Times New Roman"/>
          <w:sz w:val="24"/>
          <w:szCs w:val="24"/>
        </w:rPr>
        <w:t xml:space="preserve">греческой 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.Факторы, повлиявшие на формирование традиций и культуру питания жителей </w:t>
      </w:r>
      <w:r w:rsidR="00330CC8" w:rsidRPr="00F12AA3">
        <w:rPr>
          <w:rFonts w:ascii="Times New Roman" w:hAnsi="Times New Roman" w:cs="Times New Roman"/>
          <w:sz w:val="24"/>
          <w:szCs w:val="24"/>
        </w:rPr>
        <w:t>Греции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.Особенности и традиции</w:t>
      </w:r>
      <w:r w:rsidR="00330CC8" w:rsidRPr="00F12AA3">
        <w:rPr>
          <w:rFonts w:ascii="Times New Roman" w:hAnsi="Times New Roman" w:cs="Times New Roman"/>
          <w:sz w:val="24"/>
          <w:szCs w:val="24"/>
        </w:rPr>
        <w:t xml:space="preserve"> скандинавской 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.Ассортимент и особенности приготовления традиционных национальных блюд </w:t>
      </w:r>
      <w:r w:rsidR="00330CC8" w:rsidRPr="00F12AA3">
        <w:rPr>
          <w:rFonts w:ascii="Times New Roman" w:hAnsi="Times New Roman" w:cs="Times New Roman"/>
          <w:sz w:val="24"/>
          <w:szCs w:val="24"/>
        </w:rPr>
        <w:t>скандинавской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23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 Факторы, повлиявшие на формирование традиций и культуру питания во</w:t>
      </w:r>
      <w:r w:rsidR="00330CC8" w:rsidRPr="00F12AA3">
        <w:rPr>
          <w:rFonts w:ascii="Times New Roman" w:hAnsi="Times New Roman" w:cs="Times New Roman"/>
          <w:sz w:val="24"/>
          <w:szCs w:val="24"/>
        </w:rPr>
        <w:t>скандинавской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.Особенности и традиции</w:t>
      </w:r>
      <w:r w:rsidR="00330CC8" w:rsidRPr="00F12AA3">
        <w:rPr>
          <w:rFonts w:ascii="Times New Roman" w:hAnsi="Times New Roman" w:cs="Times New Roman"/>
          <w:sz w:val="24"/>
          <w:szCs w:val="24"/>
        </w:rPr>
        <w:t xml:space="preserve"> аргентинской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.Ассортимент и особенности приготовления традиционных национальных блюд </w:t>
      </w:r>
      <w:r w:rsidR="00330CC8" w:rsidRPr="00F12AA3">
        <w:rPr>
          <w:rFonts w:ascii="Times New Roman" w:hAnsi="Times New Roman" w:cs="Times New Roman"/>
          <w:sz w:val="24"/>
          <w:szCs w:val="24"/>
        </w:rPr>
        <w:t>аргентинской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330CC8" w:rsidRPr="00F12AA3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3A243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>.Особенности и традиции</w:t>
      </w:r>
      <w:r w:rsidR="00330CC8" w:rsidRPr="00F12AA3">
        <w:rPr>
          <w:rFonts w:ascii="Times New Roman" w:hAnsi="Times New Roman" w:cs="Times New Roman"/>
          <w:sz w:val="24"/>
          <w:szCs w:val="24"/>
        </w:rPr>
        <w:t xml:space="preserve"> польской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330CC8" w:rsidRDefault="00F12AA3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3A2435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.Ассортимент и особенности приготовления традиционных национальных блюд </w:t>
      </w:r>
      <w:r w:rsidR="00330CC8" w:rsidRPr="00F12AA3">
        <w:rPr>
          <w:rFonts w:ascii="Times New Roman" w:hAnsi="Times New Roman" w:cs="Times New Roman"/>
          <w:sz w:val="24"/>
          <w:szCs w:val="24"/>
        </w:rPr>
        <w:t>польской</w:t>
      </w:r>
      <w:r w:rsidR="00330CC8" w:rsidRPr="00F12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кухни.</w:t>
      </w:r>
    </w:p>
    <w:p w:rsidR="009769E5" w:rsidRPr="00F12AA3" w:rsidRDefault="009769E5" w:rsidP="00F12A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5DBB" w:rsidRDefault="00354EFA" w:rsidP="00354EF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Итоговый контроль:</w:t>
      </w:r>
    </w:p>
    <w:p w:rsidR="00F12AA3" w:rsidRDefault="00F12AA3" w:rsidP="00354EF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Защита проектов по темам:</w:t>
      </w:r>
    </w:p>
    <w:p w:rsidR="00F12AA3" w:rsidRPr="00FB7898" w:rsidRDefault="00F12AA3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Calibri" w:hAnsi="Times New Roman" w:cs="Times New Roman"/>
          <w:bCs/>
          <w:sz w:val="24"/>
          <w:szCs w:val="24"/>
        </w:rPr>
        <w:t>Сибирская национальная кухня.</w:t>
      </w:r>
    </w:p>
    <w:p w:rsidR="00F12AA3" w:rsidRPr="00FB7898" w:rsidRDefault="00F12AA3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 xml:space="preserve">Кабардино-балкарская </w:t>
      </w:r>
      <w:r w:rsidR="003A2435" w:rsidRPr="00FB7898">
        <w:rPr>
          <w:rFonts w:ascii="Times New Roman" w:hAnsi="Times New Roman" w:cs="Times New Roman"/>
          <w:sz w:val="24"/>
          <w:szCs w:val="24"/>
        </w:rPr>
        <w:t xml:space="preserve">национальная </w:t>
      </w:r>
      <w:r w:rsidRPr="00FB7898">
        <w:rPr>
          <w:rFonts w:ascii="Times New Roman" w:hAnsi="Times New Roman" w:cs="Times New Roman"/>
          <w:sz w:val="24"/>
          <w:szCs w:val="24"/>
        </w:rPr>
        <w:t>кухня.</w:t>
      </w:r>
    </w:p>
    <w:p w:rsidR="00F12AA3" w:rsidRPr="00FB7898" w:rsidRDefault="00F12AA3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Times New Roman" w:hAnsi="Times New Roman" w:cs="Times New Roman"/>
          <w:sz w:val="24"/>
          <w:szCs w:val="24"/>
        </w:rPr>
        <w:t>Бурятская национальная кухня.</w:t>
      </w:r>
    </w:p>
    <w:p w:rsidR="00F12AA3" w:rsidRPr="00FB7898" w:rsidRDefault="00F12AA3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>Еврейская национальная кухня.</w:t>
      </w:r>
    </w:p>
    <w:p w:rsidR="00F12AA3" w:rsidRPr="00FB7898" w:rsidRDefault="003A2435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Calibri" w:hAnsi="Times New Roman" w:cs="Times New Roman"/>
          <w:bCs/>
          <w:sz w:val="24"/>
          <w:szCs w:val="24"/>
        </w:rPr>
        <w:t>Татарская национальная кухня.</w:t>
      </w:r>
    </w:p>
    <w:p w:rsidR="003A2435" w:rsidRPr="00FB7898" w:rsidRDefault="003A2435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Calibri" w:hAnsi="Times New Roman" w:cs="Times New Roman"/>
          <w:bCs/>
          <w:sz w:val="24"/>
          <w:szCs w:val="24"/>
        </w:rPr>
        <w:t>Чувашская национальная кухня.</w:t>
      </w:r>
    </w:p>
    <w:p w:rsidR="003A2435" w:rsidRPr="00FB7898" w:rsidRDefault="003A2435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>Французская национальная  кухня.</w:t>
      </w:r>
    </w:p>
    <w:p w:rsidR="003A2435" w:rsidRPr="00FB7898" w:rsidRDefault="003A2435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Times New Roman" w:hAnsi="Times New Roman" w:cs="Times New Roman"/>
          <w:sz w:val="24"/>
          <w:szCs w:val="24"/>
        </w:rPr>
        <w:t>Немецкая национальная кухня.</w:t>
      </w:r>
    </w:p>
    <w:p w:rsidR="009769E5" w:rsidRPr="00FB7898" w:rsidRDefault="0080559D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Calibri" w:hAnsi="Times New Roman" w:cs="Times New Roman"/>
          <w:bCs/>
          <w:sz w:val="24"/>
          <w:szCs w:val="24"/>
        </w:rPr>
        <w:t>Итальянская национальная кухня.</w:t>
      </w:r>
    </w:p>
    <w:p w:rsidR="0080559D" w:rsidRPr="00FB7898" w:rsidRDefault="0080559D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>Испанская национальная кухня.</w:t>
      </w:r>
    </w:p>
    <w:p w:rsidR="0080559D" w:rsidRPr="00FB7898" w:rsidRDefault="0080559D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Times New Roman" w:hAnsi="Times New Roman" w:cs="Times New Roman"/>
          <w:sz w:val="24"/>
          <w:szCs w:val="24"/>
        </w:rPr>
        <w:t>Английская национальная кухня.</w:t>
      </w:r>
    </w:p>
    <w:p w:rsidR="0080559D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>Кухня Венгрии.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Times New Roman" w:hAnsi="Times New Roman" w:cs="Times New Roman"/>
          <w:sz w:val="24"/>
          <w:szCs w:val="24"/>
        </w:rPr>
        <w:t>Греческая национальная кухня.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>Скандинавская национальная кухня.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 xml:space="preserve">Кухня Киргизии. 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 xml:space="preserve">Таджикская национальная  кухня. 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>Узбекская национальная кухня.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Times New Roman" w:hAnsi="Times New Roman" w:cs="Times New Roman"/>
          <w:sz w:val="24"/>
          <w:szCs w:val="24"/>
        </w:rPr>
        <w:t>Национальная кухня Грузии.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hAnsi="Times New Roman" w:cs="Times New Roman"/>
          <w:sz w:val="24"/>
          <w:szCs w:val="24"/>
        </w:rPr>
        <w:t>Японская национальная кухня.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Calibri" w:hAnsi="Times New Roman" w:cs="Times New Roman"/>
          <w:bCs/>
          <w:sz w:val="24"/>
          <w:szCs w:val="24"/>
        </w:rPr>
        <w:t>Национальная кухня Китая.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Times New Roman" w:hAnsi="Times New Roman" w:cs="Times New Roman"/>
          <w:sz w:val="24"/>
          <w:szCs w:val="24"/>
        </w:rPr>
        <w:t>Национальная кухня Монголии.</w:t>
      </w:r>
    </w:p>
    <w:p w:rsidR="0039364F" w:rsidRPr="00FB7898" w:rsidRDefault="0039364F" w:rsidP="00FB7898">
      <w:pPr>
        <w:pStyle w:val="a7"/>
        <w:numPr>
          <w:ilvl w:val="0"/>
          <w:numId w:val="45"/>
        </w:numPr>
        <w:spacing w:after="0" w:line="36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FB7898">
        <w:rPr>
          <w:rFonts w:ascii="Times New Roman" w:eastAsia="Times New Roman" w:hAnsi="Times New Roman" w:cs="Times New Roman"/>
          <w:sz w:val="24"/>
          <w:szCs w:val="24"/>
        </w:rPr>
        <w:t>Мексиканская национальная кухня.</w:t>
      </w:r>
    </w:p>
    <w:p w:rsidR="0039364F" w:rsidRDefault="00FB7898" w:rsidP="0039364F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 выполняется в виде презентации и состоит из содержания:</w:t>
      </w:r>
    </w:p>
    <w:p w:rsidR="00C518F9" w:rsidRDefault="00C518F9" w:rsidP="00FB7898">
      <w:pPr>
        <w:pStyle w:val="a7"/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Цели работы и задачи.</w:t>
      </w:r>
    </w:p>
    <w:p w:rsidR="007771C2" w:rsidRDefault="007771C2" w:rsidP="00FB7898">
      <w:pPr>
        <w:pStyle w:val="a7"/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Особенности национальной кухни.</w:t>
      </w:r>
    </w:p>
    <w:p w:rsidR="00FB7898" w:rsidRDefault="00503175" w:rsidP="00FB7898">
      <w:pPr>
        <w:pStyle w:val="a7"/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 блюд национальной кухни.</w:t>
      </w:r>
    </w:p>
    <w:p w:rsidR="00C518F9" w:rsidRDefault="007771C2" w:rsidP="00FB7898">
      <w:pPr>
        <w:pStyle w:val="a7"/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Технология приготовления блюд (горячее блюдо (закуски, супы, гарниры, основные </w:t>
      </w:r>
      <w:r w:rsidR="00C518F9">
        <w:rPr>
          <w:rFonts w:ascii="Times New Roman" w:eastAsia="Times New Roman" w:hAnsi="Times New Roman" w:cs="Times New Roman"/>
          <w:sz w:val="24"/>
          <w:szCs w:val="24"/>
        </w:rPr>
        <w:t>горячие блюда) и десерты).</w:t>
      </w:r>
    </w:p>
    <w:p w:rsidR="00503175" w:rsidRDefault="00C518F9" w:rsidP="00FB7898">
      <w:pPr>
        <w:pStyle w:val="a7"/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Расчет </w:t>
      </w:r>
      <w:r w:rsidR="007771C2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К (технологическая карта), схемы приготовления блюда</w:t>
      </w:r>
      <w:r w:rsidR="007771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71C2" w:rsidRPr="00FB7898" w:rsidRDefault="007771C2" w:rsidP="00FB7898">
      <w:pPr>
        <w:pStyle w:val="a7"/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Подача блюд.</w:t>
      </w:r>
    </w:p>
    <w:p w:rsidR="007771C2" w:rsidRDefault="007771C2" w:rsidP="000966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71C2" w:rsidRDefault="007771C2" w:rsidP="000966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8F7" w:rsidRDefault="006C68F7" w:rsidP="006C6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0966BA" w:rsidRPr="00B652E7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ОЦЕНИВАНИЯ.</w:t>
      </w:r>
    </w:p>
    <w:p w:rsidR="006C68F7" w:rsidRPr="00E26918" w:rsidRDefault="006C68F7" w:rsidP="006C68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C68F7">
        <w:rPr>
          <w:rFonts w:ascii="Times New Roman" w:hAnsi="Times New Roman" w:cs="Times New Roman"/>
        </w:rPr>
        <w:t xml:space="preserve">Защита проекта требует тщательной подготовки. Предварительная подготовка студента к защите включает в себя: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C68F7">
        <w:rPr>
          <w:rFonts w:ascii="Times New Roman" w:hAnsi="Times New Roman" w:cs="Times New Roman"/>
        </w:rPr>
        <w:t xml:space="preserve">– составление текста выступления (защитное слово);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C68F7">
        <w:rPr>
          <w:rFonts w:ascii="Times New Roman" w:hAnsi="Times New Roman" w:cs="Times New Roman"/>
        </w:rPr>
        <w:t>– подготовка презентации.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C68F7">
        <w:rPr>
          <w:rFonts w:ascii="Times New Roman" w:hAnsi="Times New Roman" w:cs="Times New Roman"/>
        </w:rPr>
        <w:t xml:space="preserve">Во время доклада студент должен использовать имеющийся иллюстративный материал, презентацию, подготовленную заранее и скопированную на электронный носитель.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C68F7">
        <w:rPr>
          <w:rFonts w:ascii="Times New Roman" w:hAnsi="Times New Roman" w:cs="Times New Roman"/>
        </w:rPr>
        <w:t xml:space="preserve">Главное требование к иллюстративному материалу – четкость и наглядность.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Оценка проекта выставляется с учетом определенных критериев: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i/>
          <w:iCs/>
          <w:color w:val="auto"/>
        </w:rPr>
        <w:t xml:space="preserve"> «Отлично»: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– работа носит исследовательский характер, содержит грамотно изложенную теоретическую базу, анализ проведенной работы и т.д.;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– при защите работы студент показывает глубокие знания вопросов темы, свободно ориентируется в работе, во время доклада использует наглядные пособия (таблицы, иллюстрации т.п.) в виде раздаточного материала или презентации, легко отвечает на поставленные вопросы.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i/>
          <w:iCs/>
          <w:color w:val="auto"/>
        </w:rPr>
        <w:t xml:space="preserve">«Хорошо»: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– работа носит исследовательский характер, содержит грамотно изложенную теоретическую базу, достаточный анализ выполненной работы, характеризуется последовательным изложением материала  с соответствующими выводами, однако с не вполне обоснованными;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– при защите работы студент показывает знания вопросов темы, оперирует данными исследования, во время доклада использует наглядные пособия (таблицы, иллюстрации и т.п.) в виде раздаточного материала или презентации, без особых затруднений отвечает на поставленные вопросы.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i/>
          <w:iCs/>
          <w:color w:val="auto"/>
        </w:rPr>
        <w:lastRenderedPageBreak/>
        <w:t xml:space="preserve">«Удовлетворительно»: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– работа носит исследовательский характер, содержит теоретическую главу, базируется на практическом материале, но отличается поверхностным анализом, в ней просматривается непоследовательность изложения материала;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– при защите работы студент проявляет неуверенность, показывает слабые знания вопросов темы, не дает полного, аргументированного ответа на заданные вопросы.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color w:val="auto"/>
        </w:rPr>
      </w:pPr>
      <w:r w:rsidRPr="006C68F7">
        <w:rPr>
          <w:rFonts w:ascii="Times New Roman" w:hAnsi="Times New Roman" w:cs="Times New Roman"/>
          <w:i/>
          <w:iCs/>
          <w:color w:val="auto"/>
        </w:rPr>
        <w:t>«Неудовлетворительно»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– работа не носит исследовательского характера, имеет теоретическую главу, но недостаточен анализ и практическая часть (в виде презентации или наглядного пособия отсутствует), не отвечает требованиям, изложенным в методических указаниях;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– при защите студент затрудняется отвечать на поставленные вопросы по теме, не знает теории вопроса, при ответе допускает существенные ошибки, к защите не подготовлены наглядные пособия.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C68F7">
        <w:rPr>
          <w:rFonts w:ascii="Times New Roman" w:hAnsi="Times New Roman" w:cs="Times New Roman"/>
          <w:color w:val="auto"/>
        </w:rPr>
        <w:t xml:space="preserve">Оценке защиты курсового проекта сообщается студенту на открытом заседании после окончания защиты всех работ в тот же день. </w:t>
      </w: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6C68F7" w:rsidRPr="006C68F7" w:rsidRDefault="006C68F7" w:rsidP="006C68F7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966BA" w:rsidRPr="00B652E7" w:rsidRDefault="000966BA" w:rsidP="006C68F7">
      <w:pPr>
        <w:spacing w:after="0" w:line="36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0966BA" w:rsidRPr="00B652E7" w:rsidSect="000837CF">
      <w:footerReference w:type="default" r:id="rId8"/>
      <w:pgSz w:w="11906" w:h="16838"/>
      <w:pgMar w:top="1134" w:right="850" w:bottom="1134" w:left="1701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0F5" w:rsidRDefault="004240F5" w:rsidP="000376F4">
      <w:pPr>
        <w:spacing w:after="0" w:line="240" w:lineRule="auto"/>
      </w:pPr>
      <w:r>
        <w:separator/>
      </w:r>
    </w:p>
  </w:endnote>
  <w:endnote w:type="continuationSeparator" w:id="1">
    <w:p w:rsidR="004240F5" w:rsidRDefault="004240F5" w:rsidP="00037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5814108"/>
      <w:docPartObj>
        <w:docPartGallery w:val="Page Numbers (Bottom of Page)"/>
        <w:docPartUnique/>
      </w:docPartObj>
    </w:sdtPr>
    <w:sdtContent>
      <w:p w:rsidR="000837CF" w:rsidRDefault="00C76AA6">
        <w:pPr>
          <w:pStyle w:val="aa"/>
          <w:jc w:val="right"/>
        </w:pPr>
        <w:fldSimple w:instr=" PAGE   \* MERGEFORMAT ">
          <w:r w:rsidR="00C518F9">
            <w:rPr>
              <w:noProof/>
            </w:rPr>
            <w:t>7</w:t>
          </w:r>
        </w:fldSimple>
      </w:p>
    </w:sdtContent>
  </w:sdt>
  <w:p w:rsidR="000837CF" w:rsidRDefault="000837C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0F5" w:rsidRDefault="004240F5" w:rsidP="000376F4">
      <w:pPr>
        <w:spacing w:after="0" w:line="240" w:lineRule="auto"/>
      </w:pPr>
      <w:r>
        <w:separator/>
      </w:r>
    </w:p>
  </w:footnote>
  <w:footnote w:type="continuationSeparator" w:id="1">
    <w:p w:rsidR="004240F5" w:rsidRDefault="004240F5" w:rsidP="00037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FDA"/>
    <w:multiLevelType w:val="multilevel"/>
    <w:tmpl w:val="E54C16B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i/>
        <w:sz w:val="28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i/>
        <w:sz w:val="28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  <w:i/>
        <w:sz w:val="28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  <w:i/>
        <w:sz w:val="28"/>
      </w:rPr>
    </w:lvl>
  </w:abstractNum>
  <w:abstractNum w:abstractNumId="1">
    <w:nsid w:val="082348AF"/>
    <w:multiLevelType w:val="multilevel"/>
    <w:tmpl w:val="3830DC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450A0"/>
    <w:multiLevelType w:val="multilevel"/>
    <w:tmpl w:val="8E889E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212E9A"/>
    <w:multiLevelType w:val="multilevel"/>
    <w:tmpl w:val="04429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C485B"/>
    <w:multiLevelType w:val="multilevel"/>
    <w:tmpl w:val="3DCE7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786453"/>
    <w:multiLevelType w:val="multilevel"/>
    <w:tmpl w:val="3870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CD4411"/>
    <w:multiLevelType w:val="hybridMultilevel"/>
    <w:tmpl w:val="A2F40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C619B"/>
    <w:multiLevelType w:val="multilevel"/>
    <w:tmpl w:val="8F2AE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303C6E"/>
    <w:multiLevelType w:val="hybridMultilevel"/>
    <w:tmpl w:val="3F3405D2"/>
    <w:lvl w:ilvl="0" w:tplc="CC9E3E1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907B9A"/>
    <w:multiLevelType w:val="multilevel"/>
    <w:tmpl w:val="137E3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016DB3"/>
    <w:multiLevelType w:val="multilevel"/>
    <w:tmpl w:val="9A52B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FA1B3B"/>
    <w:multiLevelType w:val="multilevel"/>
    <w:tmpl w:val="D99A8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4D024E"/>
    <w:multiLevelType w:val="multilevel"/>
    <w:tmpl w:val="43129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57398A"/>
    <w:multiLevelType w:val="multilevel"/>
    <w:tmpl w:val="31726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D9213B"/>
    <w:multiLevelType w:val="multilevel"/>
    <w:tmpl w:val="1E0899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0D7459"/>
    <w:multiLevelType w:val="multilevel"/>
    <w:tmpl w:val="9D3ED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9323BA"/>
    <w:multiLevelType w:val="multilevel"/>
    <w:tmpl w:val="839A4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D91D69"/>
    <w:multiLevelType w:val="hybridMultilevel"/>
    <w:tmpl w:val="0DEA0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F38A9"/>
    <w:multiLevelType w:val="multilevel"/>
    <w:tmpl w:val="BDAA9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293C78"/>
    <w:multiLevelType w:val="multilevel"/>
    <w:tmpl w:val="10E0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2A6ABB"/>
    <w:multiLevelType w:val="multilevel"/>
    <w:tmpl w:val="C128D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15118B"/>
    <w:multiLevelType w:val="hybridMultilevel"/>
    <w:tmpl w:val="4B906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020A9"/>
    <w:multiLevelType w:val="multilevel"/>
    <w:tmpl w:val="67E056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E13383"/>
    <w:multiLevelType w:val="multilevel"/>
    <w:tmpl w:val="6172ED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4D6741"/>
    <w:multiLevelType w:val="hybridMultilevel"/>
    <w:tmpl w:val="B0FE6CD4"/>
    <w:lvl w:ilvl="0" w:tplc="CAF6FA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01F95"/>
    <w:multiLevelType w:val="hybridMultilevel"/>
    <w:tmpl w:val="946EB914"/>
    <w:lvl w:ilvl="0" w:tplc="B40A5C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420CE"/>
    <w:multiLevelType w:val="multilevel"/>
    <w:tmpl w:val="4DF40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802745"/>
    <w:multiLevelType w:val="multilevel"/>
    <w:tmpl w:val="C6344D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57448A"/>
    <w:multiLevelType w:val="multilevel"/>
    <w:tmpl w:val="A56827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F61659"/>
    <w:multiLevelType w:val="multilevel"/>
    <w:tmpl w:val="22988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753D26"/>
    <w:multiLevelType w:val="hybridMultilevel"/>
    <w:tmpl w:val="3B9E8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FC74D2"/>
    <w:multiLevelType w:val="multilevel"/>
    <w:tmpl w:val="B7FE1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551985"/>
    <w:multiLevelType w:val="hybridMultilevel"/>
    <w:tmpl w:val="D362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975411"/>
    <w:multiLevelType w:val="multilevel"/>
    <w:tmpl w:val="A3E63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7A2E1C"/>
    <w:multiLevelType w:val="multilevel"/>
    <w:tmpl w:val="2BD8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9E11D8"/>
    <w:multiLevelType w:val="multilevel"/>
    <w:tmpl w:val="5C9E8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B42C1F"/>
    <w:multiLevelType w:val="hybridMultilevel"/>
    <w:tmpl w:val="A2F40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081DB7"/>
    <w:multiLevelType w:val="multilevel"/>
    <w:tmpl w:val="3DAC5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636FB9"/>
    <w:multiLevelType w:val="hybridMultilevel"/>
    <w:tmpl w:val="0DE2DE20"/>
    <w:lvl w:ilvl="0" w:tplc="12F6C9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F415B0"/>
    <w:multiLevelType w:val="multilevel"/>
    <w:tmpl w:val="567E7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F6302C"/>
    <w:multiLevelType w:val="multilevel"/>
    <w:tmpl w:val="264A6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9413D5"/>
    <w:multiLevelType w:val="multilevel"/>
    <w:tmpl w:val="286879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204B0C"/>
    <w:multiLevelType w:val="multilevel"/>
    <w:tmpl w:val="1FB4AB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526097"/>
    <w:multiLevelType w:val="multilevel"/>
    <w:tmpl w:val="D94861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7B76AAA"/>
    <w:multiLevelType w:val="multilevel"/>
    <w:tmpl w:val="29609E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847F7A"/>
    <w:multiLevelType w:val="hybridMultilevel"/>
    <w:tmpl w:val="D5B65A5C"/>
    <w:lvl w:ilvl="0" w:tplc="470267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0"/>
  </w:num>
  <w:num w:numId="2">
    <w:abstractNumId w:val="18"/>
  </w:num>
  <w:num w:numId="3">
    <w:abstractNumId w:val="43"/>
  </w:num>
  <w:num w:numId="4">
    <w:abstractNumId w:val="13"/>
  </w:num>
  <w:num w:numId="5">
    <w:abstractNumId w:val="22"/>
  </w:num>
  <w:num w:numId="6">
    <w:abstractNumId w:val="31"/>
  </w:num>
  <w:num w:numId="7">
    <w:abstractNumId w:val="28"/>
  </w:num>
  <w:num w:numId="8">
    <w:abstractNumId w:val="12"/>
  </w:num>
  <w:num w:numId="9">
    <w:abstractNumId w:val="14"/>
  </w:num>
  <w:num w:numId="10">
    <w:abstractNumId w:val="3"/>
  </w:num>
  <w:num w:numId="11">
    <w:abstractNumId w:val="37"/>
  </w:num>
  <w:num w:numId="12">
    <w:abstractNumId w:val="20"/>
  </w:num>
  <w:num w:numId="13">
    <w:abstractNumId w:val="44"/>
  </w:num>
  <w:num w:numId="14">
    <w:abstractNumId w:val="11"/>
  </w:num>
  <w:num w:numId="15">
    <w:abstractNumId w:val="2"/>
  </w:num>
  <w:num w:numId="16">
    <w:abstractNumId w:val="29"/>
  </w:num>
  <w:num w:numId="17">
    <w:abstractNumId w:val="45"/>
  </w:num>
  <w:num w:numId="18">
    <w:abstractNumId w:val="33"/>
  </w:num>
  <w:num w:numId="19">
    <w:abstractNumId w:val="41"/>
  </w:num>
  <w:num w:numId="20">
    <w:abstractNumId w:val="26"/>
  </w:num>
  <w:num w:numId="21">
    <w:abstractNumId w:val="23"/>
  </w:num>
  <w:num w:numId="22">
    <w:abstractNumId w:val="35"/>
  </w:num>
  <w:num w:numId="23">
    <w:abstractNumId w:val="1"/>
  </w:num>
  <w:num w:numId="24">
    <w:abstractNumId w:val="34"/>
  </w:num>
  <w:num w:numId="25">
    <w:abstractNumId w:val="27"/>
  </w:num>
  <w:num w:numId="26">
    <w:abstractNumId w:val="7"/>
  </w:num>
  <w:num w:numId="27">
    <w:abstractNumId w:val="39"/>
  </w:num>
  <w:num w:numId="28">
    <w:abstractNumId w:val="10"/>
  </w:num>
  <w:num w:numId="29">
    <w:abstractNumId w:val="9"/>
  </w:num>
  <w:num w:numId="30">
    <w:abstractNumId w:val="16"/>
  </w:num>
  <w:num w:numId="31">
    <w:abstractNumId w:val="15"/>
  </w:num>
  <w:num w:numId="32">
    <w:abstractNumId w:val="19"/>
  </w:num>
  <w:num w:numId="33">
    <w:abstractNumId w:val="4"/>
  </w:num>
  <w:num w:numId="34">
    <w:abstractNumId w:val="5"/>
  </w:num>
  <w:num w:numId="35">
    <w:abstractNumId w:val="21"/>
  </w:num>
  <w:num w:numId="36">
    <w:abstractNumId w:val="17"/>
  </w:num>
  <w:num w:numId="37">
    <w:abstractNumId w:val="42"/>
  </w:num>
  <w:num w:numId="38">
    <w:abstractNumId w:val="6"/>
  </w:num>
  <w:num w:numId="39">
    <w:abstractNumId w:val="46"/>
  </w:num>
  <w:num w:numId="40">
    <w:abstractNumId w:val="38"/>
  </w:num>
  <w:num w:numId="41">
    <w:abstractNumId w:val="8"/>
  </w:num>
  <w:num w:numId="42">
    <w:abstractNumId w:val="36"/>
  </w:num>
  <w:num w:numId="43">
    <w:abstractNumId w:val="25"/>
  </w:num>
  <w:num w:numId="44">
    <w:abstractNumId w:val="24"/>
  </w:num>
  <w:num w:numId="45">
    <w:abstractNumId w:val="32"/>
  </w:num>
  <w:num w:numId="46">
    <w:abstractNumId w:val="30"/>
  </w:num>
  <w:num w:numId="47">
    <w:abstractNumId w:val="0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0B9"/>
    <w:rsid w:val="00014F5D"/>
    <w:rsid w:val="0002704A"/>
    <w:rsid w:val="000376F4"/>
    <w:rsid w:val="000676C2"/>
    <w:rsid w:val="00076F6C"/>
    <w:rsid w:val="000837CF"/>
    <w:rsid w:val="00083D3A"/>
    <w:rsid w:val="000966BA"/>
    <w:rsid w:val="000F55A7"/>
    <w:rsid w:val="001B0999"/>
    <w:rsid w:val="001C73BD"/>
    <w:rsid w:val="001D6AAC"/>
    <w:rsid w:val="00252EF0"/>
    <w:rsid w:val="002A3E10"/>
    <w:rsid w:val="002A411A"/>
    <w:rsid w:val="002A6692"/>
    <w:rsid w:val="00330CC8"/>
    <w:rsid w:val="00354EFA"/>
    <w:rsid w:val="0039364F"/>
    <w:rsid w:val="003A2435"/>
    <w:rsid w:val="004240F5"/>
    <w:rsid w:val="004C00C4"/>
    <w:rsid w:val="004E7813"/>
    <w:rsid w:val="004F12AE"/>
    <w:rsid w:val="00503175"/>
    <w:rsid w:val="005F726E"/>
    <w:rsid w:val="00675DBB"/>
    <w:rsid w:val="006C68F7"/>
    <w:rsid w:val="0070034A"/>
    <w:rsid w:val="007771C2"/>
    <w:rsid w:val="007E536C"/>
    <w:rsid w:val="0080559D"/>
    <w:rsid w:val="008705B0"/>
    <w:rsid w:val="00900F16"/>
    <w:rsid w:val="009769E5"/>
    <w:rsid w:val="009B5C9C"/>
    <w:rsid w:val="009B7ED9"/>
    <w:rsid w:val="00A20E13"/>
    <w:rsid w:val="00A51F97"/>
    <w:rsid w:val="00AB4701"/>
    <w:rsid w:val="00AF392C"/>
    <w:rsid w:val="00AF518C"/>
    <w:rsid w:val="00B652E7"/>
    <w:rsid w:val="00C518F9"/>
    <w:rsid w:val="00C76AA6"/>
    <w:rsid w:val="00C80F92"/>
    <w:rsid w:val="00C85C94"/>
    <w:rsid w:val="00CD0594"/>
    <w:rsid w:val="00CD0B56"/>
    <w:rsid w:val="00CE20B9"/>
    <w:rsid w:val="00D055F9"/>
    <w:rsid w:val="00D62D81"/>
    <w:rsid w:val="00D66372"/>
    <w:rsid w:val="00DB0568"/>
    <w:rsid w:val="00DB77B2"/>
    <w:rsid w:val="00E8401C"/>
    <w:rsid w:val="00F12AA3"/>
    <w:rsid w:val="00F15CB1"/>
    <w:rsid w:val="00F351EF"/>
    <w:rsid w:val="00F845D4"/>
    <w:rsid w:val="00FB7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DB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6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5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75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5DB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70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D62D81"/>
    <w:rPr>
      <w:i/>
      <w:iCs/>
    </w:rPr>
  </w:style>
  <w:style w:type="paragraph" w:styleId="a7">
    <w:name w:val="List Paragraph"/>
    <w:basedOn w:val="a"/>
    <w:uiPriority w:val="34"/>
    <w:qFormat/>
    <w:rsid w:val="00D62D8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37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76F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37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76F4"/>
    <w:rPr>
      <w:rFonts w:eastAsiaTheme="minorEastAsia"/>
      <w:lang w:eastAsia="ru-RU"/>
    </w:rPr>
  </w:style>
  <w:style w:type="character" w:customStyle="1" w:styleId="FontStyle44">
    <w:name w:val="Font Style44"/>
    <w:rsid w:val="000376F4"/>
    <w:rPr>
      <w:rFonts w:ascii="Times New Roman" w:hAnsi="Times New Roman" w:cs="Times New Roman"/>
      <w:sz w:val="26"/>
      <w:szCs w:val="26"/>
    </w:rPr>
  </w:style>
  <w:style w:type="table" w:styleId="ac">
    <w:name w:val="Table Grid"/>
    <w:basedOn w:val="a1"/>
    <w:uiPriority w:val="59"/>
    <w:rsid w:val="00CD0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2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2704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68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Subtitle"/>
    <w:basedOn w:val="a"/>
    <w:next w:val="a"/>
    <w:link w:val="af0"/>
    <w:uiPriority w:val="11"/>
    <w:qFormat/>
    <w:rsid w:val="006C68F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en-US"/>
    </w:rPr>
  </w:style>
  <w:style w:type="character" w:customStyle="1" w:styleId="af0">
    <w:name w:val="Подзаголовок Знак"/>
    <w:basedOn w:val="a0"/>
    <w:link w:val="af"/>
    <w:uiPriority w:val="11"/>
    <w:rsid w:val="006C68F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0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9D466-7CBC-4941-BDF1-7487B357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9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19</cp:revision>
  <dcterms:created xsi:type="dcterms:W3CDTF">2017-02-28T05:45:00Z</dcterms:created>
  <dcterms:modified xsi:type="dcterms:W3CDTF">2020-10-15T06:32:00Z</dcterms:modified>
</cp:coreProperties>
</file>